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B3832" w14:textId="77777777" w:rsidR="00ED3943" w:rsidRDefault="0084666A">
      <w:pPr>
        <w:spacing w:after="0" w:line="240" w:lineRule="auto"/>
        <w:jc w:val="center"/>
        <w:rPr>
          <w:rFonts w:ascii="Arial" w:eastAsia="Arial" w:hAnsi="Arial" w:cs="Arial"/>
          <w:b/>
          <w:sz w:val="24"/>
          <w:szCs w:val="24"/>
        </w:rPr>
      </w:pPr>
      <w:r>
        <w:rPr>
          <w:rFonts w:ascii="Arial" w:eastAsia="Arial" w:hAnsi="Arial" w:cs="Arial"/>
          <w:b/>
          <w:sz w:val="24"/>
          <w:szCs w:val="24"/>
        </w:rPr>
        <w:t>Police Village of Russell</w:t>
      </w:r>
    </w:p>
    <w:p w14:paraId="4A37CF3F" w14:textId="77777777" w:rsidR="00ED3943" w:rsidRDefault="0084666A">
      <w:pPr>
        <w:spacing w:after="0" w:line="240" w:lineRule="auto"/>
        <w:jc w:val="center"/>
        <w:rPr>
          <w:rFonts w:ascii="Arial" w:eastAsia="Arial" w:hAnsi="Arial" w:cs="Arial"/>
          <w:b/>
          <w:sz w:val="24"/>
          <w:szCs w:val="24"/>
        </w:rPr>
      </w:pPr>
      <w:r>
        <w:rPr>
          <w:rFonts w:ascii="Arial" w:eastAsia="Arial" w:hAnsi="Arial" w:cs="Arial"/>
          <w:b/>
          <w:sz w:val="24"/>
          <w:szCs w:val="24"/>
        </w:rPr>
        <w:t>Board of Trustees, Regular Meeting Minutes</w:t>
      </w:r>
    </w:p>
    <w:p w14:paraId="5A16921B" w14:textId="77777777" w:rsidR="00ED3943" w:rsidRDefault="0084666A">
      <w:pPr>
        <w:spacing w:after="0" w:line="240" w:lineRule="auto"/>
        <w:jc w:val="center"/>
        <w:rPr>
          <w:rFonts w:ascii="Arial" w:eastAsia="Arial" w:hAnsi="Arial" w:cs="Arial"/>
          <w:b/>
          <w:sz w:val="24"/>
          <w:szCs w:val="24"/>
        </w:rPr>
      </w:pPr>
      <w:r>
        <w:rPr>
          <w:rFonts w:ascii="Arial" w:eastAsia="Arial" w:hAnsi="Arial" w:cs="Arial"/>
          <w:b/>
          <w:sz w:val="24"/>
          <w:szCs w:val="24"/>
        </w:rPr>
        <w:t>Monday December 4th, 2023 at 7:00pm</w:t>
      </w:r>
    </w:p>
    <w:p w14:paraId="2EEFF711" w14:textId="77777777" w:rsidR="00ED3943" w:rsidRDefault="0084666A">
      <w:pPr>
        <w:spacing w:after="0" w:line="240" w:lineRule="auto"/>
        <w:jc w:val="center"/>
        <w:rPr>
          <w:b/>
          <w:sz w:val="24"/>
          <w:szCs w:val="24"/>
        </w:rPr>
      </w:pPr>
      <w:r>
        <w:rPr>
          <w:rFonts w:ascii="Arial" w:eastAsia="Arial" w:hAnsi="Arial" w:cs="Arial"/>
          <w:b/>
          <w:sz w:val="24"/>
          <w:szCs w:val="24"/>
        </w:rPr>
        <w:t>Russell Curling Club Conference Room</w:t>
      </w:r>
    </w:p>
    <w:p w14:paraId="46E6182C" w14:textId="77777777" w:rsidR="00ED3943" w:rsidRDefault="00ED3943">
      <w:pPr>
        <w:spacing w:after="0" w:line="240" w:lineRule="auto"/>
        <w:jc w:val="center"/>
      </w:pPr>
    </w:p>
    <w:p w14:paraId="043A3764" w14:textId="77777777" w:rsidR="00ED3943" w:rsidRDefault="0084666A">
      <w:pPr>
        <w:spacing w:after="0" w:line="240" w:lineRule="auto"/>
      </w:pPr>
      <w:r>
        <w:rPr>
          <w:b/>
        </w:rPr>
        <w:t>Attendees:</w:t>
      </w:r>
      <w:r>
        <w:t xml:space="preserve"> Stephanie MacMillan, Julianne Duern Bankley, Alison Brown, Pierre Leroux, </w:t>
      </w:r>
    </w:p>
    <w:p w14:paraId="486B9DEA" w14:textId="77777777" w:rsidR="00ED3943" w:rsidRDefault="0084666A">
      <w:pPr>
        <w:spacing w:after="0" w:line="240" w:lineRule="auto"/>
      </w:pPr>
      <w:r>
        <w:rPr>
          <w:b/>
        </w:rPr>
        <w:t xml:space="preserve">Invited Public attendees &amp; Applicants: </w:t>
      </w:r>
      <w:r>
        <w:t>Robert Decaire (Scotia McLeod Rep), Grace Stapper</w:t>
      </w:r>
    </w:p>
    <w:p w14:paraId="639608C0" w14:textId="77777777" w:rsidR="00ED3943" w:rsidRDefault="0084666A">
      <w:pPr>
        <w:spacing w:after="0" w:line="240" w:lineRule="auto"/>
      </w:pPr>
      <w:r>
        <w:rPr>
          <w:b/>
        </w:rPr>
        <w:t>Regrets:</w:t>
      </w:r>
    </w:p>
    <w:p w14:paraId="0DDA996D" w14:textId="77777777" w:rsidR="00ED3943" w:rsidRDefault="00ED3943">
      <w:pPr>
        <w:spacing w:after="0" w:line="240" w:lineRule="auto"/>
        <w:rPr>
          <w:b/>
        </w:rPr>
      </w:pPr>
    </w:p>
    <w:p w14:paraId="163C9EC0" w14:textId="77777777" w:rsidR="00ED3943" w:rsidRDefault="0084666A">
      <w:pPr>
        <w:spacing w:after="0" w:line="240" w:lineRule="auto"/>
        <w:rPr>
          <w:b/>
        </w:rPr>
        <w:sectPr w:rsidR="00ED3943">
          <w:pgSz w:w="12240" w:h="15840"/>
          <w:pgMar w:top="720" w:right="720" w:bottom="720" w:left="720" w:header="720" w:footer="720" w:gutter="0"/>
          <w:pgNumType w:start="1"/>
          <w:cols w:space="720"/>
        </w:sectPr>
      </w:pPr>
      <w:bookmarkStart w:id="0" w:name="_heading=h.gjdgxs" w:colFirst="0" w:colLast="0"/>
      <w:bookmarkEnd w:id="0"/>
      <w:r>
        <w:rPr>
          <w:b/>
        </w:rPr>
        <w:t>MONDAY December 4</w:t>
      </w:r>
      <w:r>
        <w:rPr>
          <w:b/>
          <w:vertAlign w:val="superscript"/>
        </w:rPr>
        <w:t>th</w:t>
      </w:r>
      <w:r>
        <w:rPr>
          <w:b/>
        </w:rPr>
        <w:t xml:space="preserve"> Minutes</w:t>
      </w:r>
    </w:p>
    <w:p w14:paraId="2EA2EF69" w14:textId="77777777" w:rsidR="00ED3943" w:rsidRDefault="0084666A">
      <w:pPr>
        <w:pStyle w:val="Heading2"/>
        <w:numPr>
          <w:ilvl w:val="0"/>
          <w:numId w:val="1"/>
        </w:numPr>
        <w:spacing w:before="0" w:line="240" w:lineRule="auto"/>
        <w:rPr>
          <w:b/>
          <w:color w:val="0070C0"/>
          <w:sz w:val="24"/>
          <w:szCs w:val="24"/>
        </w:rPr>
      </w:pPr>
      <w:hyperlink w:anchor="_heading=h.4d34og8">
        <w:r>
          <w:rPr>
            <w:b/>
            <w:color w:val="0070C0"/>
            <w:sz w:val="24"/>
            <w:szCs w:val="24"/>
            <w:u w:val="single"/>
          </w:rPr>
          <w:t>Call to Order</w:t>
        </w:r>
      </w:hyperlink>
      <w:r>
        <w:rPr>
          <w:b/>
          <w:color w:val="0070C0"/>
          <w:sz w:val="24"/>
          <w:szCs w:val="24"/>
          <w:u w:val="single"/>
        </w:rPr>
        <w:t xml:space="preserve"> </w:t>
      </w:r>
    </w:p>
    <w:bookmarkStart w:id="1" w:name="_heading=h.30j0zll" w:colFirst="0" w:colLast="0"/>
    <w:bookmarkEnd w:id="1"/>
    <w:p w14:paraId="3BC769CF" w14:textId="77777777" w:rsidR="00ED3943" w:rsidRDefault="0084666A">
      <w:pPr>
        <w:pStyle w:val="Heading2"/>
        <w:numPr>
          <w:ilvl w:val="0"/>
          <w:numId w:val="1"/>
        </w:numPr>
        <w:spacing w:before="0" w:line="240" w:lineRule="auto"/>
        <w:rPr>
          <w:b/>
          <w:color w:val="0070C0"/>
          <w:sz w:val="24"/>
          <w:szCs w:val="24"/>
        </w:rPr>
      </w:pPr>
      <w:r>
        <w:fldChar w:fldCharType="begin"/>
      </w:r>
      <w:r>
        <w:instrText>HYPERLINK \l "_heading=h.2s8eyo1" \h</w:instrText>
      </w:r>
      <w:r>
        <w:fldChar w:fldCharType="separate"/>
      </w:r>
      <w:r>
        <w:rPr>
          <w:b/>
          <w:color w:val="0070C0"/>
          <w:sz w:val="24"/>
          <w:szCs w:val="24"/>
          <w:u w:val="single"/>
        </w:rPr>
        <w:t>Budgetary Items</w:t>
      </w:r>
      <w:r>
        <w:rPr>
          <w:b/>
          <w:color w:val="0070C0"/>
          <w:sz w:val="24"/>
          <w:szCs w:val="24"/>
          <w:u w:val="single"/>
        </w:rPr>
        <w:fldChar w:fldCharType="end"/>
      </w:r>
      <w:r>
        <w:rPr>
          <w:b/>
          <w:color w:val="0070C0"/>
          <w:sz w:val="24"/>
          <w:szCs w:val="24"/>
          <w:u w:val="single"/>
        </w:rPr>
        <w:t xml:space="preserve"> </w:t>
      </w:r>
    </w:p>
    <w:bookmarkStart w:id="2" w:name="_heading=h.1fob9te" w:colFirst="0" w:colLast="0"/>
    <w:bookmarkEnd w:id="2"/>
    <w:p w14:paraId="6C32FBCB" w14:textId="77777777" w:rsidR="00ED3943" w:rsidRDefault="0084666A">
      <w:pPr>
        <w:pStyle w:val="Heading2"/>
        <w:numPr>
          <w:ilvl w:val="0"/>
          <w:numId w:val="1"/>
        </w:numPr>
        <w:spacing w:before="0" w:line="240" w:lineRule="auto"/>
        <w:rPr>
          <w:b/>
          <w:color w:val="0070C0"/>
          <w:sz w:val="24"/>
          <w:szCs w:val="24"/>
        </w:rPr>
      </w:pPr>
      <w:r>
        <w:fldChar w:fldCharType="begin"/>
      </w:r>
      <w:r>
        <w:instrText>HYPERLINK \l "_heading=h.17dp8vu" \h</w:instrText>
      </w:r>
      <w:r>
        <w:fldChar w:fldCharType="separate"/>
      </w:r>
      <w:r>
        <w:rPr>
          <w:b/>
          <w:color w:val="0070C0"/>
          <w:sz w:val="24"/>
          <w:szCs w:val="24"/>
          <w:u w:val="single"/>
        </w:rPr>
        <w:t>Applications</w:t>
      </w:r>
      <w:r>
        <w:rPr>
          <w:b/>
          <w:color w:val="0070C0"/>
          <w:sz w:val="24"/>
          <w:szCs w:val="24"/>
          <w:u w:val="single"/>
        </w:rPr>
        <w:fldChar w:fldCharType="end"/>
      </w:r>
      <w:r>
        <w:rPr>
          <w:b/>
          <w:color w:val="0070C0"/>
          <w:sz w:val="24"/>
          <w:szCs w:val="24"/>
          <w:u w:val="single"/>
        </w:rPr>
        <w:t xml:space="preserve"> for funding assistance </w:t>
      </w:r>
    </w:p>
    <w:bookmarkStart w:id="3" w:name="_heading=h.3znysh7" w:colFirst="0" w:colLast="0"/>
    <w:bookmarkEnd w:id="3"/>
    <w:p w14:paraId="7AF29387" w14:textId="77777777" w:rsidR="00ED3943" w:rsidRDefault="0084666A">
      <w:pPr>
        <w:pStyle w:val="Heading2"/>
        <w:numPr>
          <w:ilvl w:val="0"/>
          <w:numId w:val="1"/>
        </w:numPr>
        <w:spacing w:before="0" w:line="240" w:lineRule="auto"/>
        <w:rPr>
          <w:b/>
          <w:color w:val="0070C0"/>
          <w:sz w:val="24"/>
          <w:szCs w:val="24"/>
        </w:rPr>
      </w:pPr>
      <w:r>
        <w:fldChar w:fldCharType="begin"/>
      </w:r>
      <w:r>
        <w:instrText>HYPERLINK \l "_heading=h.3rdcrjn" \h</w:instrText>
      </w:r>
      <w:r>
        <w:fldChar w:fldCharType="separate"/>
      </w:r>
      <w:r>
        <w:rPr>
          <w:b/>
          <w:color w:val="0070C0"/>
          <w:sz w:val="24"/>
          <w:szCs w:val="24"/>
          <w:u w:val="single"/>
        </w:rPr>
        <w:t>Correspondence / Activities review</w:t>
      </w:r>
      <w:r>
        <w:rPr>
          <w:b/>
          <w:color w:val="0070C0"/>
          <w:sz w:val="24"/>
          <w:szCs w:val="24"/>
          <w:u w:val="single"/>
        </w:rPr>
        <w:fldChar w:fldCharType="end"/>
      </w:r>
    </w:p>
    <w:bookmarkStart w:id="4" w:name="_heading=h.2et92p0" w:colFirst="0" w:colLast="0"/>
    <w:bookmarkEnd w:id="4"/>
    <w:p w14:paraId="47129AC1" w14:textId="77777777" w:rsidR="00ED3943" w:rsidRDefault="0084666A">
      <w:pPr>
        <w:pStyle w:val="Heading2"/>
        <w:numPr>
          <w:ilvl w:val="0"/>
          <w:numId w:val="1"/>
        </w:numPr>
        <w:spacing w:before="0" w:line="240" w:lineRule="auto"/>
        <w:rPr>
          <w:b/>
          <w:color w:val="0070C0"/>
          <w:sz w:val="24"/>
          <w:szCs w:val="24"/>
          <w:u w:val="single"/>
        </w:rPr>
      </w:pPr>
      <w:r>
        <w:fldChar w:fldCharType="begin"/>
      </w:r>
      <w:r>
        <w:instrText>HYPERLINK \l "_heading=h.26in1rg" \h</w:instrText>
      </w:r>
      <w:r>
        <w:fldChar w:fldCharType="separate"/>
      </w:r>
      <w:r>
        <w:rPr>
          <w:b/>
          <w:color w:val="0070C0"/>
          <w:sz w:val="24"/>
          <w:szCs w:val="24"/>
          <w:u w:val="single"/>
        </w:rPr>
        <w:t>New Business</w:t>
      </w:r>
      <w:r>
        <w:rPr>
          <w:b/>
          <w:color w:val="0070C0"/>
          <w:sz w:val="24"/>
          <w:szCs w:val="24"/>
          <w:u w:val="single"/>
        </w:rPr>
        <w:fldChar w:fldCharType="end"/>
      </w:r>
    </w:p>
    <w:p w14:paraId="2FC7A991" w14:textId="77777777" w:rsidR="00ED3943" w:rsidRDefault="00ED3943"/>
    <w:bookmarkStart w:id="5" w:name="_heading=h.tyjcwt" w:colFirst="0" w:colLast="0"/>
    <w:bookmarkEnd w:id="5"/>
    <w:p w14:paraId="19C0F625" w14:textId="77777777" w:rsidR="00ED3943" w:rsidRDefault="0084666A">
      <w:pPr>
        <w:pStyle w:val="Heading2"/>
        <w:numPr>
          <w:ilvl w:val="0"/>
          <w:numId w:val="1"/>
        </w:numPr>
        <w:spacing w:before="0" w:line="240" w:lineRule="auto"/>
        <w:rPr>
          <w:b/>
          <w:color w:val="0070C0"/>
          <w:sz w:val="24"/>
          <w:szCs w:val="24"/>
          <w:u w:val="single"/>
        </w:rPr>
      </w:pPr>
      <w:r>
        <w:fldChar w:fldCharType="begin"/>
      </w:r>
      <w:r>
        <w:instrText>HYPERLINK \l "_heading=h.lnxbz9" \h</w:instrText>
      </w:r>
      <w:r>
        <w:fldChar w:fldCharType="separate"/>
      </w:r>
      <w:r>
        <w:rPr>
          <w:b/>
          <w:color w:val="0070C0"/>
          <w:sz w:val="24"/>
          <w:szCs w:val="24"/>
          <w:u w:val="single"/>
        </w:rPr>
        <w:t>Public Questions</w:t>
      </w:r>
      <w:r>
        <w:rPr>
          <w:b/>
          <w:color w:val="0070C0"/>
          <w:sz w:val="24"/>
          <w:szCs w:val="24"/>
          <w:u w:val="single"/>
        </w:rPr>
        <w:fldChar w:fldCharType="end"/>
      </w:r>
      <w:r>
        <w:rPr>
          <w:b/>
          <w:color w:val="0070C0"/>
          <w:sz w:val="24"/>
          <w:szCs w:val="24"/>
          <w:u w:val="single"/>
        </w:rPr>
        <w:t xml:space="preserve"> / Presentations</w:t>
      </w:r>
    </w:p>
    <w:p w14:paraId="1AAFB472" w14:textId="77777777" w:rsidR="00ED3943" w:rsidRDefault="0084666A">
      <w:pPr>
        <w:pStyle w:val="Heading2"/>
        <w:numPr>
          <w:ilvl w:val="0"/>
          <w:numId w:val="1"/>
        </w:numPr>
        <w:spacing w:before="0" w:line="240" w:lineRule="auto"/>
        <w:rPr>
          <w:b/>
          <w:color w:val="0070C0"/>
          <w:sz w:val="24"/>
          <w:szCs w:val="24"/>
          <w:u w:val="single"/>
        </w:rPr>
      </w:pPr>
      <w:bookmarkStart w:id="6" w:name="_heading=h.3dy6vkm" w:colFirst="0" w:colLast="0"/>
      <w:bookmarkEnd w:id="6"/>
      <w:r>
        <w:rPr>
          <w:b/>
          <w:color w:val="0070C0"/>
          <w:sz w:val="24"/>
          <w:szCs w:val="24"/>
          <w:u w:val="single"/>
        </w:rPr>
        <w:t>PVR Organizational Work</w:t>
      </w:r>
    </w:p>
    <w:p w14:paraId="61AA4C6F" w14:textId="77777777" w:rsidR="00ED3943" w:rsidRDefault="0084666A">
      <w:pPr>
        <w:pStyle w:val="Heading2"/>
        <w:numPr>
          <w:ilvl w:val="0"/>
          <w:numId w:val="1"/>
        </w:numPr>
        <w:spacing w:before="0" w:line="240" w:lineRule="auto"/>
        <w:rPr>
          <w:b/>
          <w:color w:val="0070C0"/>
          <w:sz w:val="24"/>
          <w:szCs w:val="24"/>
          <w:u w:val="single"/>
        </w:rPr>
      </w:pPr>
      <w:r>
        <w:rPr>
          <w:b/>
          <w:color w:val="0070C0"/>
          <w:sz w:val="24"/>
          <w:szCs w:val="24"/>
          <w:u w:val="single"/>
        </w:rPr>
        <w:t>Next regular meeting</w:t>
      </w:r>
    </w:p>
    <w:p w14:paraId="5D43220D" w14:textId="77777777" w:rsidR="00ED3943" w:rsidRDefault="0084666A">
      <w:pPr>
        <w:pStyle w:val="Heading2"/>
        <w:numPr>
          <w:ilvl w:val="0"/>
          <w:numId w:val="1"/>
        </w:numPr>
        <w:spacing w:before="0" w:line="240" w:lineRule="auto"/>
        <w:rPr>
          <w:b/>
          <w:color w:val="0070C0"/>
          <w:sz w:val="24"/>
          <w:szCs w:val="24"/>
        </w:rPr>
        <w:sectPr w:rsidR="00ED3943">
          <w:type w:val="continuous"/>
          <w:pgSz w:w="12240" w:h="15840"/>
          <w:pgMar w:top="720" w:right="720" w:bottom="720" w:left="720" w:header="720" w:footer="720" w:gutter="0"/>
          <w:cols w:num="2" w:space="720" w:equalWidth="0">
            <w:col w:w="5040" w:space="720"/>
            <w:col w:w="5040" w:space="0"/>
          </w:cols>
        </w:sectPr>
      </w:pPr>
      <w:bookmarkStart w:id="7" w:name="_heading=h.1t3h5sf" w:colFirst="0" w:colLast="0"/>
      <w:bookmarkEnd w:id="7"/>
      <w:r>
        <w:rPr>
          <w:b/>
          <w:color w:val="0070C0"/>
          <w:sz w:val="24"/>
          <w:szCs w:val="24"/>
          <w:u w:val="single"/>
        </w:rPr>
        <w:t>Adjournment</w:t>
      </w:r>
    </w:p>
    <w:p w14:paraId="737E43DB" w14:textId="77777777" w:rsidR="00ED3943" w:rsidRDefault="00ED3943">
      <w:pPr>
        <w:spacing w:after="0" w:line="240" w:lineRule="auto"/>
        <w:rPr>
          <w:b/>
          <w:color w:val="0070C0"/>
        </w:rPr>
        <w:sectPr w:rsidR="00ED3943">
          <w:type w:val="continuous"/>
          <w:pgSz w:w="12240" w:h="15840"/>
          <w:pgMar w:top="720" w:right="720" w:bottom="720" w:left="720" w:header="720" w:footer="720" w:gutter="0"/>
          <w:cols w:space="720"/>
        </w:sectPr>
      </w:pPr>
    </w:p>
    <w:p w14:paraId="4DFE216B" w14:textId="77777777" w:rsidR="00ED3943" w:rsidRDefault="00ED3943">
      <w:pPr>
        <w:spacing w:after="0" w:line="240" w:lineRule="auto"/>
        <w:rPr>
          <w:b/>
          <w:color w:val="0070C0"/>
        </w:rPr>
      </w:pPr>
    </w:p>
    <w:tbl>
      <w:tblPr>
        <w:tblStyle w:val="a"/>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
        <w:gridCol w:w="1725"/>
        <w:gridCol w:w="3060"/>
        <w:gridCol w:w="3195"/>
        <w:gridCol w:w="2550"/>
      </w:tblGrid>
      <w:tr w:rsidR="00ED3943" w14:paraId="06872710" w14:textId="77777777">
        <w:tc>
          <w:tcPr>
            <w:tcW w:w="390" w:type="dxa"/>
            <w:shd w:val="clear" w:color="auto" w:fill="D9D9D9"/>
          </w:tcPr>
          <w:p w14:paraId="2954DF43" w14:textId="77777777" w:rsidR="00ED3943" w:rsidRDefault="0084666A">
            <w:pPr>
              <w:jc w:val="center"/>
              <w:rPr>
                <w:b/>
              </w:rPr>
            </w:pPr>
            <w:r>
              <w:rPr>
                <w:b/>
              </w:rPr>
              <w:t>#</w:t>
            </w:r>
          </w:p>
        </w:tc>
        <w:tc>
          <w:tcPr>
            <w:tcW w:w="1725" w:type="dxa"/>
            <w:shd w:val="clear" w:color="auto" w:fill="D9D9D9"/>
          </w:tcPr>
          <w:p w14:paraId="3805DB91" w14:textId="77777777" w:rsidR="00ED3943" w:rsidRDefault="0084666A">
            <w:pPr>
              <w:ind w:left="-29"/>
              <w:jc w:val="center"/>
              <w:rPr>
                <w:b/>
              </w:rPr>
            </w:pPr>
            <w:r>
              <w:rPr>
                <w:b/>
              </w:rPr>
              <w:t>AGENDA ITEM</w:t>
            </w:r>
          </w:p>
        </w:tc>
        <w:tc>
          <w:tcPr>
            <w:tcW w:w="3060" w:type="dxa"/>
            <w:shd w:val="clear" w:color="auto" w:fill="D9D9D9"/>
          </w:tcPr>
          <w:p w14:paraId="53C5156D" w14:textId="77777777" w:rsidR="00ED3943" w:rsidRDefault="0084666A">
            <w:pPr>
              <w:ind w:left="211" w:hanging="274"/>
              <w:jc w:val="center"/>
              <w:rPr>
                <w:b/>
              </w:rPr>
            </w:pPr>
            <w:r>
              <w:rPr>
                <w:b/>
              </w:rPr>
              <w:t>DESCRIPTION</w:t>
            </w:r>
          </w:p>
        </w:tc>
        <w:tc>
          <w:tcPr>
            <w:tcW w:w="3195" w:type="dxa"/>
            <w:shd w:val="clear" w:color="auto" w:fill="D9D9D9"/>
          </w:tcPr>
          <w:p w14:paraId="4AD3E8F0" w14:textId="77777777" w:rsidR="00ED3943" w:rsidRDefault="0084666A">
            <w:pPr>
              <w:jc w:val="center"/>
              <w:rPr>
                <w:b/>
              </w:rPr>
            </w:pPr>
            <w:r>
              <w:rPr>
                <w:b/>
              </w:rPr>
              <w:t>NOTES</w:t>
            </w:r>
          </w:p>
        </w:tc>
        <w:tc>
          <w:tcPr>
            <w:tcW w:w="2550" w:type="dxa"/>
            <w:shd w:val="clear" w:color="auto" w:fill="D9D9D9"/>
          </w:tcPr>
          <w:p w14:paraId="3E9C2012" w14:textId="77777777" w:rsidR="00ED3943" w:rsidRDefault="0084666A">
            <w:pPr>
              <w:jc w:val="center"/>
              <w:rPr>
                <w:b/>
              </w:rPr>
            </w:pPr>
            <w:r>
              <w:rPr>
                <w:b/>
              </w:rPr>
              <w:t>ACTIONS</w:t>
            </w:r>
          </w:p>
        </w:tc>
      </w:tr>
      <w:tr w:rsidR="00ED3943" w14:paraId="2A8EF92F" w14:textId="77777777">
        <w:tc>
          <w:tcPr>
            <w:tcW w:w="390" w:type="dxa"/>
          </w:tcPr>
          <w:p w14:paraId="09F24019" w14:textId="77777777" w:rsidR="00ED3943" w:rsidRDefault="0084666A">
            <w:pPr>
              <w:rPr>
                <w:b/>
              </w:rPr>
            </w:pPr>
            <w:r>
              <w:rPr>
                <w:b/>
              </w:rPr>
              <w:t>1</w:t>
            </w:r>
          </w:p>
        </w:tc>
        <w:tc>
          <w:tcPr>
            <w:tcW w:w="1725" w:type="dxa"/>
          </w:tcPr>
          <w:p w14:paraId="2D91A3CC" w14:textId="77777777" w:rsidR="00ED3943" w:rsidRDefault="0084666A">
            <w:pPr>
              <w:keepNext/>
              <w:keepLines/>
              <w:ind w:left="-29"/>
              <w:rPr>
                <w:b/>
                <w:color w:val="2F5496"/>
              </w:rPr>
            </w:pPr>
            <w:bookmarkStart w:id="8" w:name="_heading=h.4d34og8" w:colFirst="0" w:colLast="0"/>
            <w:bookmarkEnd w:id="8"/>
            <w:r>
              <w:rPr>
                <w:b/>
                <w:color w:val="2F5496"/>
              </w:rPr>
              <w:t>Call to order</w:t>
            </w:r>
          </w:p>
        </w:tc>
        <w:tc>
          <w:tcPr>
            <w:tcW w:w="3060" w:type="dxa"/>
          </w:tcPr>
          <w:p w14:paraId="4745A319" w14:textId="77777777" w:rsidR="00ED3943" w:rsidRDefault="0084666A">
            <w:pPr>
              <w:ind w:left="450" w:hanging="360"/>
            </w:pPr>
            <w:r>
              <w:t>1.1 Call to order</w:t>
            </w:r>
          </w:p>
          <w:p w14:paraId="558ED5B1" w14:textId="77777777" w:rsidR="00ED3943" w:rsidRDefault="0084666A">
            <w:pPr>
              <w:ind w:left="450" w:hanging="360"/>
            </w:pPr>
            <w:r>
              <w:t xml:space="preserve">1.2 Approval of the Agenda </w:t>
            </w:r>
          </w:p>
          <w:p w14:paraId="63A8B872" w14:textId="77777777" w:rsidR="00ED3943" w:rsidRDefault="0084666A">
            <w:pPr>
              <w:ind w:left="450" w:hanging="360"/>
            </w:pPr>
            <w:r>
              <w:t>1.3 Approval of Nov meeting minutes</w:t>
            </w:r>
          </w:p>
        </w:tc>
        <w:tc>
          <w:tcPr>
            <w:tcW w:w="3195" w:type="dxa"/>
          </w:tcPr>
          <w:p w14:paraId="5AB8E2C0" w14:textId="77777777" w:rsidR="00ED3943" w:rsidRDefault="00ED3943">
            <w:pPr>
              <w:ind w:left="360"/>
            </w:pPr>
          </w:p>
        </w:tc>
        <w:tc>
          <w:tcPr>
            <w:tcW w:w="2550" w:type="dxa"/>
          </w:tcPr>
          <w:p w14:paraId="01DFCAD4" w14:textId="77777777" w:rsidR="00ED3943" w:rsidRDefault="0084666A">
            <w:pPr>
              <w:ind w:left="450" w:hanging="360"/>
            </w:pPr>
            <w:r>
              <w:t>1.1 SM Called to order</w:t>
            </w:r>
          </w:p>
          <w:p w14:paraId="0174C9C9" w14:textId="77777777" w:rsidR="00ED3943" w:rsidRDefault="0084666A">
            <w:pPr>
              <w:ind w:left="450" w:hanging="360"/>
            </w:pPr>
            <w:r>
              <w:t>1.2 Approved</w:t>
            </w:r>
          </w:p>
          <w:p w14:paraId="786DE249" w14:textId="77777777" w:rsidR="00ED3943" w:rsidRDefault="0084666A">
            <w:pPr>
              <w:ind w:left="450" w:hanging="360"/>
            </w:pPr>
            <w:r>
              <w:t>1.3 Approved with update to 7.4</w:t>
            </w:r>
          </w:p>
        </w:tc>
      </w:tr>
      <w:tr w:rsidR="00ED3943" w14:paraId="051B67A2" w14:textId="77777777">
        <w:trPr>
          <w:trHeight w:val="375"/>
        </w:trPr>
        <w:tc>
          <w:tcPr>
            <w:tcW w:w="390" w:type="dxa"/>
            <w:shd w:val="clear" w:color="auto" w:fill="D9D9D9"/>
          </w:tcPr>
          <w:p w14:paraId="49FA51AC" w14:textId="77777777" w:rsidR="00ED3943" w:rsidRDefault="0084666A">
            <w:pPr>
              <w:rPr>
                <w:b/>
              </w:rPr>
            </w:pPr>
            <w:r>
              <w:rPr>
                <w:b/>
              </w:rPr>
              <w:t>2</w:t>
            </w:r>
          </w:p>
        </w:tc>
        <w:tc>
          <w:tcPr>
            <w:tcW w:w="10530" w:type="dxa"/>
            <w:gridSpan w:val="4"/>
            <w:shd w:val="clear" w:color="auto" w:fill="D9D9D9"/>
          </w:tcPr>
          <w:p w14:paraId="231C05E8" w14:textId="77777777" w:rsidR="00ED3943" w:rsidRDefault="0084666A">
            <w:pPr>
              <w:keepNext/>
              <w:keepLines/>
              <w:spacing w:before="40"/>
              <w:rPr>
                <w:b/>
              </w:rPr>
            </w:pPr>
            <w:bookmarkStart w:id="9" w:name="_heading=h.2s8eyo1" w:colFirst="0" w:colLast="0"/>
            <w:bookmarkEnd w:id="9"/>
            <w:r>
              <w:rPr>
                <w:b/>
              </w:rPr>
              <w:t xml:space="preserve">Budgetary Items </w:t>
            </w:r>
          </w:p>
        </w:tc>
      </w:tr>
      <w:tr w:rsidR="00ED3943" w14:paraId="202E86D3" w14:textId="77777777">
        <w:trPr>
          <w:trHeight w:val="2137"/>
        </w:trPr>
        <w:tc>
          <w:tcPr>
            <w:tcW w:w="390" w:type="dxa"/>
          </w:tcPr>
          <w:p w14:paraId="076356DF" w14:textId="77777777" w:rsidR="00ED3943" w:rsidRDefault="00ED3943">
            <w:pPr>
              <w:rPr>
                <w:b/>
              </w:rPr>
            </w:pPr>
          </w:p>
        </w:tc>
        <w:tc>
          <w:tcPr>
            <w:tcW w:w="1725" w:type="dxa"/>
          </w:tcPr>
          <w:p w14:paraId="09085227" w14:textId="77777777" w:rsidR="00ED3943" w:rsidRDefault="00ED3943">
            <w:pPr>
              <w:ind w:left="-29"/>
              <w:rPr>
                <w:b/>
              </w:rPr>
            </w:pPr>
          </w:p>
        </w:tc>
        <w:tc>
          <w:tcPr>
            <w:tcW w:w="3060" w:type="dxa"/>
          </w:tcPr>
          <w:p w14:paraId="1F444AEE" w14:textId="77777777" w:rsidR="00ED3943" w:rsidRDefault="0084666A">
            <w:pPr>
              <w:ind w:left="360" w:hanging="360"/>
            </w:pPr>
            <w:r>
              <w:t>2.1 Financial report: Trust account &amp; BNS checking account; monthly statement</w:t>
            </w:r>
          </w:p>
          <w:p w14:paraId="19FB5F1C" w14:textId="77777777" w:rsidR="00ED3943" w:rsidRDefault="0084666A">
            <w:pPr>
              <w:numPr>
                <w:ilvl w:val="1"/>
                <w:numId w:val="3"/>
              </w:numPr>
              <w:ind w:left="360"/>
            </w:pPr>
            <w:r>
              <w:t>Honoraria to Trustees for Dec 2023</w:t>
            </w:r>
          </w:p>
          <w:p w14:paraId="5B7C760F" w14:textId="77777777" w:rsidR="00ED3943" w:rsidRDefault="0084666A">
            <w:pPr>
              <w:numPr>
                <w:ilvl w:val="1"/>
                <w:numId w:val="3"/>
              </w:numPr>
              <w:ind w:left="360"/>
            </w:pPr>
            <w:r>
              <w:t>Honoraria to MM</w:t>
            </w:r>
          </w:p>
          <w:p w14:paraId="50CA02D4" w14:textId="77777777" w:rsidR="00ED3943" w:rsidRDefault="0084666A">
            <w:pPr>
              <w:numPr>
                <w:ilvl w:val="1"/>
                <w:numId w:val="3"/>
              </w:numPr>
              <w:ind w:left="360"/>
            </w:pPr>
            <w:r>
              <w:t>Adding AB to accounts</w:t>
            </w:r>
          </w:p>
          <w:p w14:paraId="70DB4FA3" w14:textId="77777777" w:rsidR="00ED3943" w:rsidRDefault="0084666A">
            <w:pPr>
              <w:numPr>
                <w:ilvl w:val="1"/>
                <w:numId w:val="3"/>
              </w:numPr>
              <w:ind w:left="360"/>
            </w:pPr>
            <w:r>
              <w:t>Cheque supply</w:t>
            </w:r>
          </w:p>
        </w:tc>
        <w:tc>
          <w:tcPr>
            <w:tcW w:w="3195" w:type="dxa"/>
          </w:tcPr>
          <w:p w14:paraId="288B0B24" w14:textId="77777777" w:rsidR="00ED3943" w:rsidRDefault="0084666A">
            <w:pPr>
              <w:shd w:val="clear" w:color="auto" w:fill="FFFFFF"/>
              <w:ind w:left="360" w:hanging="407"/>
            </w:pPr>
            <w:r>
              <w:t>2.3 Honoraria will be issued to MM for the month the financial handoff occurs.  Pending Handoff</w:t>
            </w:r>
          </w:p>
          <w:p w14:paraId="79371F58" w14:textId="77777777" w:rsidR="00ED3943" w:rsidRDefault="0084666A">
            <w:pPr>
              <w:shd w:val="clear" w:color="auto" w:fill="FFFFFF"/>
              <w:ind w:left="360" w:hanging="407"/>
            </w:pPr>
            <w:r>
              <w:t>2.4 SM to email Scotia McLeod, Added to bank account, Fund account still pending</w:t>
            </w:r>
          </w:p>
          <w:p w14:paraId="52BA66CF" w14:textId="77777777" w:rsidR="00ED3943" w:rsidRDefault="0084666A">
            <w:pPr>
              <w:shd w:val="clear" w:color="auto" w:fill="FFFFFF"/>
              <w:ind w:left="360" w:hanging="407"/>
            </w:pPr>
            <w:r>
              <w:t>2.5 SM ordered cheques, JDB check mailbox</w:t>
            </w:r>
          </w:p>
        </w:tc>
        <w:tc>
          <w:tcPr>
            <w:tcW w:w="2550" w:type="dxa"/>
          </w:tcPr>
          <w:p w14:paraId="5406E625" w14:textId="77777777" w:rsidR="00ED3943" w:rsidRDefault="0084666A">
            <w:pPr>
              <w:numPr>
                <w:ilvl w:val="1"/>
                <w:numId w:val="5"/>
              </w:numPr>
            </w:pPr>
            <w:r>
              <w:t xml:space="preserve">AB/SM reports: </w:t>
            </w:r>
          </w:p>
          <w:p w14:paraId="27B7F634" w14:textId="77777777" w:rsidR="00ED3943" w:rsidRDefault="0084666A">
            <w:pPr>
              <w:ind w:left="360"/>
              <w:rPr>
                <w:u w:val="single"/>
              </w:rPr>
            </w:pPr>
            <w:r>
              <w:rPr>
                <w:u w:val="single"/>
              </w:rPr>
              <w:t>PVR Investment Balance:</w:t>
            </w:r>
          </w:p>
          <w:p w14:paraId="576CFDC9" w14:textId="77777777" w:rsidR="00ED3943" w:rsidRDefault="0084666A">
            <w:pPr>
              <w:ind w:left="360"/>
              <w:rPr>
                <w:b/>
                <w:color w:val="000000"/>
                <w:sz w:val="20"/>
                <w:szCs w:val="20"/>
                <w:highlight w:val="white"/>
              </w:rPr>
            </w:pPr>
            <w:r>
              <w:rPr>
                <w:b/>
                <w:color w:val="000000"/>
                <w:sz w:val="20"/>
                <w:szCs w:val="20"/>
                <w:highlight w:val="white"/>
              </w:rPr>
              <w:t>$1,104,539.52</w:t>
            </w:r>
          </w:p>
          <w:p w14:paraId="0B50DA25" w14:textId="77777777" w:rsidR="00ED3943" w:rsidRDefault="0084666A">
            <w:pPr>
              <w:ind w:left="360"/>
              <w:rPr>
                <w:u w:val="single"/>
              </w:rPr>
            </w:pPr>
            <w:r>
              <w:rPr>
                <w:u w:val="single"/>
              </w:rPr>
              <w:t>Bank Balance:</w:t>
            </w:r>
          </w:p>
          <w:p w14:paraId="37CD73EA" w14:textId="77777777" w:rsidR="00ED3943" w:rsidRDefault="0084666A">
            <w:pPr>
              <w:ind w:left="360"/>
              <w:rPr>
                <w:b/>
              </w:rPr>
            </w:pPr>
            <w:r>
              <w:rPr>
                <w:b/>
              </w:rPr>
              <w:t>$2627.78</w:t>
            </w:r>
          </w:p>
          <w:p w14:paraId="5FE4B3DE" w14:textId="77777777" w:rsidR="00ED3943" w:rsidRDefault="0084666A">
            <w:pPr>
              <w:ind w:left="360" w:hanging="360"/>
            </w:pPr>
            <w:r>
              <w:t>2.2 Issued</w:t>
            </w:r>
          </w:p>
          <w:p w14:paraId="63D54003" w14:textId="77777777" w:rsidR="00ED3943" w:rsidRDefault="0084666A">
            <w:pPr>
              <w:ind w:left="360" w:hanging="360"/>
            </w:pPr>
            <w:r>
              <w:t>2.3 Issued, AB to Deliver</w:t>
            </w:r>
          </w:p>
          <w:p w14:paraId="0705904E" w14:textId="77777777" w:rsidR="00ED3943" w:rsidRDefault="0084666A">
            <w:pPr>
              <w:ind w:left="360" w:hanging="360"/>
            </w:pPr>
            <w:r>
              <w:t>2.4 completed</w:t>
            </w:r>
          </w:p>
          <w:p w14:paraId="7B7DB24F" w14:textId="77777777" w:rsidR="00ED3943" w:rsidRDefault="0084666A">
            <w:pPr>
              <w:ind w:left="360" w:hanging="360"/>
            </w:pPr>
            <w:r>
              <w:t>2.5 SM check mailbox</w:t>
            </w:r>
          </w:p>
        </w:tc>
      </w:tr>
      <w:tr w:rsidR="00ED3943" w14:paraId="3F48CBE9" w14:textId="77777777">
        <w:tc>
          <w:tcPr>
            <w:tcW w:w="390" w:type="dxa"/>
            <w:shd w:val="clear" w:color="auto" w:fill="D9D9D9"/>
          </w:tcPr>
          <w:p w14:paraId="33F70586" w14:textId="77777777" w:rsidR="00ED3943" w:rsidRDefault="0084666A">
            <w:pPr>
              <w:rPr>
                <w:b/>
              </w:rPr>
            </w:pPr>
            <w:r>
              <w:rPr>
                <w:b/>
              </w:rPr>
              <w:t>3</w:t>
            </w:r>
          </w:p>
        </w:tc>
        <w:tc>
          <w:tcPr>
            <w:tcW w:w="10530" w:type="dxa"/>
            <w:gridSpan w:val="4"/>
            <w:shd w:val="clear" w:color="auto" w:fill="D9D9D9"/>
          </w:tcPr>
          <w:p w14:paraId="269BBA5A" w14:textId="77777777" w:rsidR="00ED3943" w:rsidRDefault="0084666A">
            <w:pPr>
              <w:jc w:val="both"/>
              <w:rPr>
                <w:b/>
              </w:rPr>
            </w:pPr>
            <w:bookmarkStart w:id="10" w:name="_heading=h.17dp8vu" w:colFirst="0" w:colLast="0"/>
            <w:bookmarkEnd w:id="10"/>
            <w:r>
              <w:rPr>
                <w:b/>
              </w:rPr>
              <w:t>Applications for funding assistance</w:t>
            </w:r>
          </w:p>
        </w:tc>
      </w:tr>
      <w:tr w:rsidR="00ED3943" w14:paraId="45A42667" w14:textId="77777777">
        <w:tc>
          <w:tcPr>
            <w:tcW w:w="390" w:type="dxa"/>
            <w:shd w:val="clear" w:color="auto" w:fill="F2F2F2"/>
          </w:tcPr>
          <w:p w14:paraId="66C392D8" w14:textId="77777777" w:rsidR="00ED3943" w:rsidRDefault="00ED3943">
            <w:pPr>
              <w:rPr>
                <w:b/>
              </w:rPr>
            </w:pPr>
          </w:p>
        </w:tc>
        <w:tc>
          <w:tcPr>
            <w:tcW w:w="1725" w:type="dxa"/>
            <w:shd w:val="clear" w:color="auto" w:fill="F2F2F2"/>
          </w:tcPr>
          <w:p w14:paraId="77E54334" w14:textId="77777777" w:rsidR="00ED3943" w:rsidRDefault="0084666A">
            <w:pPr>
              <w:keepNext/>
              <w:keepLines/>
              <w:spacing w:before="40"/>
              <w:ind w:left="-29"/>
              <w:rPr>
                <w:b/>
                <w:color w:val="2F5496"/>
              </w:rPr>
            </w:pPr>
            <w:r>
              <w:rPr>
                <w:b/>
                <w:color w:val="2F5496"/>
              </w:rPr>
              <w:t xml:space="preserve">New </w:t>
            </w:r>
          </w:p>
        </w:tc>
        <w:tc>
          <w:tcPr>
            <w:tcW w:w="3060" w:type="dxa"/>
            <w:shd w:val="clear" w:color="auto" w:fill="F2F2F2"/>
          </w:tcPr>
          <w:p w14:paraId="315020D2" w14:textId="77777777" w:rsidR="00ED3943" w:rsidRDefault="0084666A">
            <w:pPr>
              <w:ind w:left="360" w:hanging="360"/>
            </w:pPr>
            <w:r>
              <w:t xml:space="preserve">3.0 </w:t>
            </w:r>
            <w:r>
              <w:rPr>
                <w:color w:val="1F1F1F"/>
              </w:rPr>
              <w:t>Russell TWSP Fire Services - Trailer Wrap</w:t>
            </w:r>
          </w:p>
        </w:tc>
        <w:tc>
          <w:tcPr>
            <w:tcW w:w="3195" w:type="dxa"/>
            <w:shd w:val="clear" w:color="auto" w:fill="F2F2F2"/>
          </w:tcPr>
          <w:p w14:paraId="6A07E6BD" w14:textId="77777777" w:rsidR="00ED3943" w:rsidRDefault="0084666A">
            <w:pPr>
              <w:ind w:left="360" w:hanging="360"/>
            </w:pPr>
            <w:r>
              <w:t xml:space="preserve">3.0 </w:t>
            </w:r>
          </w:p>
        </w:tc>
        <w:tc>
          <w:tcPr>
            <w:tcW w:w="2550" w:type="dxa"/>
            <w:shd w:val="clear" w:color="auto" w:fill="F2F2F2"/>
          </w:tcPr>
          <w:p w14:paraId="4C2BC151" w14:textId="77777777" w:rsidR="00ED3943" w:rsidRDefault="0084666A">
            <w:r>
              <w:t>3.0 Organization has withdrawn the application</w:t>
            </w:r>
          </w:p>
        </w:tc>
      </w:tr>
      <w:tr w:rsidR="00ED3943" w14:paraId="43BD33CF" w14:textId="77777777">
        <w:trPr>
          <w:trHeight w:val="841"/>
        </w:trPr>
        <w:tc>
          <w:tcPr>
            <w:tcW w:w="390" w:type="dxa"/>
            <w:shd w:val="clear" w:color="auto" w:fill="F2F2F2"/>
          </w:tcPr>
          <w:p w14:paraId="45621F6D" w14:textId="77777777" w:rsidR="00ED3943" w:rsidRDefault="00ED3943">
            <w:pPr>
              <w:rPr>
                <w:b/>
              </w:rPr>
            </w:pPr>
          </w:p>
        </w:tc>
        <w:tc>
          <w:tcPr>
            <w:tcW w:w="1725" w:type="dxa"/>
            <w:shd w:val="clear" w:color="auto" w:fill="F2F2F2"/>
          </w:tcPr>
          <w:p w14:paraId="605C628D" w14:textId="77777777" w:rsidR="00ED3943" w:rsidRDefault="0084666A">
            <w:pPr>
              <w:keepNext/>
              <w:keepLines/>
              <w:spacing w:before="40"/>
              <w:ind w:left="-29"/>
              <w:rPr>
                <w:b/>
                <w:color w:val="2F5496"/>
              </w:rPr>
            </w:pPr>
            <w:r>
              <w:rPr>
                <w:b/>
                <w:color w:val="2F5496"/>
              </w:rPr>
              <w:t>Outstanding</w:t>
            </w:r>
          </w:p>
          <w:p w14:paraId="533D9FC7" w14:textId="77777777" w:rsidR="00ED3943" w:rsidRDefault="00ED3943">
            <w:pPr>
              <w:ind w:left="-29"/>
              <w:rPr>
                <w:b/>
              </w:rPr>
            </w:pPr>
          </w:p>
        </w:tc>
        <w:tc>
          <w:tcPr>
            <w:tcW w:w="3060" w:type="dxa"/>
            <w:shd w:val="clear" w:color="auto" w:fill="F2F2F2"/>
          </w:tcPr>
          <w:p w14:paraId="7E2765FD" w14:textId="77777777" w:rsidR="00ED3943" w:rsidRDefault="0084666A">
            <w:pPr>
              <w:ind w:left="360" w:right="-210" w:hanging="360"/>
            </w:pPr>
            <w:r>
              <w:t>3.1 Autumn in the Country - Russell Arts Festival</w:t>
            </w:r>
          </w:p>
          <w:p w14:paraId="48808CCD" w14:textId="77777777" w:rsidR="00ED3943" w:rsidRDefault="0084666A">
            <w:pPr>
              <w:ind w:left="360" w:hanging="360"/>
            </w:pPr>
            <w:r>
              <w:t>3.2 Kin Club – Welcome to Russell Sign</w:t>
            </w:r>
          </w:p>
          <w:p w14:paraId="06A671E9" w14:textId="77777777" w:rsidR="00ED3943" w:rsidRDefault="0084666A">
            <w:pPr>
              <w:ind w:left="360" w:right="-210" w:hanging="360"/>
            </w:pPr>
            <w:r>
              <w:t>3.3 RD Horticultural Society – MacDougall Park</w:t>
            </w:r>
          </w:p>
          <w:p w14:paraId="3A6CBE87" w14:textId="77777777" w:rsidR="00ED3943" w:rsidRDefault="0084666A">
            <w:pPr>
              <w:ind w:left="360" w:right="-210" w:hanging="360"/>
            </w:pPr>
            <w:r>
              <w:rPr>
                <w:color w:val="1F1F1F"/>
              </w:rPr>
              <w:t>3.4 Russell Village Women's Institute</w:t>
            </w:r>
          </w:p>
          <w:p w14:paraId="78D6146F" w14:textId="77777777" w:rsidR="00ED3943" w:rsidRDefault="0084666A">
            <w:pPr>
              <w:ind w:left="360" w:hanging="360"/>
            </w:pPr>
            <w:r>
              <w:t>3.5 Russell 125 Street Blades (Kin Club)</w:t>
            </w:r>
          </w:p>
          <w:p w14:paraId="47DAECE5" w14:textId="77777777" w:rsidR="00ED3943" w:rsidRDefault="00ED3943">
            <w:pPr>
              <w:ind w:left="320" w:right="-30" w:hanging="320"/>
            </w:pPr>
          </w:p>
        </w:tc>
        <w:tc>
          <w:tcPr>
            <w:tcW w:w="3195" w:type="dxa"/>
            <w:shd w:val="clear" w:color="auto" w:fill="F2F2F2"/>
          </w:tcPr>
          <w:p w14:paraId="34BEEFB9" w14:textId="77777777" w:rsidR="00ED3943" w:rsidRDefault="0084666A">
            <w:pPr>
              <w:ind w:left="378" w:hanging="378"/>
            </w:pPr>
            <w:r>
              <w:t>3.1 Approved, JDB to follow up</w:t>
            </w:r>
          </w:p>
          <w:p w14:paraId="1BFF6094" w14:textId="77777777" w:rsidR="00ED3943" w:rsidRDefault="0084666A">
            <w:pPr>
              <w:ind w:left="378" w:hanging="378"/>
            </w:pPr>
            <w:r>
              <w:t>3.2 No update currently</w:t>
            </w:r>
          </w:p>
          <w:p w14:paraId="2F28D579" w14:textId="77777777" w:rsidR="00ED3943" w:rsidRDefault="0084666A">
            <w:pPr>
              <w:ind w:left="378" w:hanging="378"/>
            </w:pPr>
            <w:r>
              <w:t>3.3 No update currently</w:t>
            </w:r>
          </w:p>
          <w:p w14:paraId="4C925647" w14:textId="77777777" w:rsidR="00ED3943" w:rsidRDefault="0084666A">
            <w:pPr>
              <w:ind w:left="378" w:hanging="378"/>
            </w:pPr>
            <w:r>
              <w:t>3.4 SM reports, final report not complete until the end of the blooming season</w:t>
            </w:r>
          </w:p>
          <w:p w14:paraId="2504BB09" w14:textId="77777777" w:rsidR="00ED3943" w:rsidRDefault="0084666A">
            <w:pPr>
              <w:ind w:left="378" w:right="-210" w:hanging="378"/>
            </w:pPr>
            <w:r>
              <w:t>3.5 Awaiting details from Celine at Township to coordinate payment</w:t>
            </w:r>
          </w:p>
        </w:tc>
        <w:tc>
          <w:tcPr>
            <w:tcW w:w="2550" w:type="dxa"/>
            <w:shd w:val="clear" w:color="auto" w:fill="F2F2F2"/>
          </w:tcPr>
          <w:p w14:paraId="4188088F" w14:textId="77777777" w:rsidR="00ED3943" w:rsidRDefault="0084666A">
            <w:pPr>
              <w:ind w:left="360" w:hanging="339"/>
            </w:pPr>
            <w:r>
              <w:t>3.1 Pending final report</w:t>
            </w:r>
          </w:p>
          <w:p w14:paraId="1ABD29F2" w14:textId="77777777" w:rsidR="00ED3943" w:rsidRDefault="0084666A">
            <w:pPr>
              <w:ind w:left="360" w:hanging="339"/>
            </w:pPr>
            <w:r>
              <w:t>3.2 No update currently</w:t>
            </w:r>
          </w:p>
          <w:p w14:paraId="65FEF424" w14:textId="77777777" w:rsidR="00ED3943" w:rsidRDefault="0084666A">
            <w:pPr>
              <w:ind w:left="360" w:hanging="339"/>
            </w:pPr>
            <w:r>
              <w:t>3.3 Grace attended</w:t>
            </w:r>
          </w:p>
          <w:p w14:paraId="00E8F102" w14:textId="77777777" w:rsidR="00ED3943" w:rsidRDefault="0084666A">
            <w:pPr>
              <w:ind w:left="360" w:hanging="339"/>
            </w:pPr>
            <w:r>
              <w:t>3.4 No update currently</w:t>
            </w:r>
          </w:p>
          <w:p w14:paraId="03728ABC" w14:textId="77777777" w:rsidR="00ED3943" w:rsidRDefault="0084666A">
            <w:pPr>
              <w:ind w:left="360" w:hanging="339"/>
            </w:pPr>
            <w:r>
              <w:t>3.5 Will be completed by year end</w:t>
            </w:r>
          </w:p>
          <w:p w14:paraId="5C40F9D4" w14:textId="77777777" w:rsidR="00ED3943" w:rsidRDefault="00ED3943">
            <w:pPr>
              <w:ind w:hanging="339"/>
            </w:pPr>
          </w:p>
        </w:tc>
      </w:tr>
      <w:tr w:rsidR="00ED3943" w14:paraId="76035018" w14:textId="77777777">
        <w:tc>
          <w:tcPr>
            <w:tcW w:w="390" w:type="dxa"/>
          </w:tcPr>
          <w:p w14:paraId="4C79551B" w14:textId="77777777" w:rsidR="00ED3943" w:rsidRDefault="0084666A">
            <w:pPr>
              <w:rPr>
                <w:b/>
              </w:rPr>
            </w:pPr>
            <w:r>
              <w:rPr>
                <w:b/>
              </w:rPr>
              <w:lastRenderedPageBreak/>
              <w:t>4</w:t>
            </w:r>
          </w:p>
        </w:tc>
        <w:tc>
          <w:tcPr>
            <w:tcW w:w="1725" w:type="dxa"/>
          </w:tcPr>
          <w:p w14:paraId="65C2BC88" w14:textId="77777777" w:rsidR="00ED3943" w:rsidRDefault="0084666A">
            <w:pPr>
              <w:keepNext/>
              <w:keepLines/>
              <w:spacing w:before="40"/>
              <w:ind w:left="-29"/>
              <w:rPr>
                <w:b/>
              </w:rPr>
            </w:pPr>
            <w:bookmarkStart w:id="11" w:name="_heading=h.3rdcrjn" w:colFirst="0" w:colLast="0"/>
            <w:bookmarkEnd w:id="11"/>
            <w:r>
              <w:rPr>
                <w:b/>
                <w:color w:val="2F5496"/>
              </w:rPr>
              <w:t>Correspondence / Activities review</w:t>
            </w:r>
          </w:p>
        </w:tc>
        <w:tc>
          <w:tcPr>
            <w:tcW w:w="3060" w:type="dxa"/>
          </w:tcPr>
          <w:p w14:paraId="7AC7916F" w14:textId="77777777" w:rsidR="00ED3943" w:rsidRDefault="0084666A">
            <w:pPr>
              <w:ind w:left="450" w:hanging="450"/>
            </w:pPr>
            <w:r>
              <w:t>4.1 RD Horticultural Society - MacDougall Park, updates project delayed to Spring.</w:t>
            </w:r>
          </w:p>
        </w:tc>
        <w:tc>
          <w:tcPr>
            <w:tcW w:w="3195" w:type="dxa"/>
          </w:tcPr>
          <w:p w14:paraId="55233BF8" w14:textId="77777777" w:rsidR="00ED3943" w:rsidRDefault="00ED3943">
            <w:pPr>
              <w:ind w:left="360"/>
            </w:pPr>
          </w:p>
        </w:tc>
        <w:tc>
          <w:tcPr>
            <w:tcW w:w="2550" w:type="dxa"/>
          </w:tcPr>
          <w:p w14:paraId="43C0819E" w14:textId="77777777" w:rsidR="00ED3943" w:rsidRDefault="0084666A">
            <w:pPr>
              <w:ind w:left="360" w:hanging="339"/>
            </w:pPr>
            <w:r>
              <w:t>4.1 All in favor to carry application to the new year when work resumes on this project. Due to inflation, there may be some additional costs at that time and will be considered at that time.</w:t>
            </w:r>
          </w:p>
          <w:p w14:paraId="4B397326" w14:textId="77777777" w:rsidR="00ED3943" w:rsidRDefault="00ED3943">
            <w:pPr>
              <w:ind w:left="360" w:hanging="339"/>
            </w:pPr>
          </w:p>
        </w:tc>
      </w:tr>
      <w:tr w:rsidR="00ED3943" w14:paraId="7B8FF54F" w14:textId="77777777">
        <w:tc>
          <w:tcPr>
            <w:tcW w:w="390" w:type="dxa"/>
          </w:tcPr>
          <w:p w14:paraId="78249A02" w14:textId="77777777" w:rsidR="00ED3943" w:rsidRDefault="0084666A">
            <w:pPr>
              <w:rPr>
                <w:b/>
              </w:rPr>
            </w:pPr>
            <w:r>
              <w:rPr>
                <w:b/>
              </w:rPr>
              <w:t>5</w:t>
            </w:r>
          </w:p>
        </w:tc>
        <w:tc>
          <w:tcPr>
            <w:tcW w:w="1725" w:type="dxa"/>
          </w:tcPr>
          <w:p w14:paraId="2F353125" w14:textId="77777777" w:rsidR="00ED3943" w:rsidRDefault="0084666A">
            <w:pPr>
              <w:keepNext/>
              <w:keepLines/>
              <w:ind w:left="-29"/>
              <w:rPr>
                <w:color w:val="2F5496"/>
              </w:rPr>
            </w:pPr>
            <w:bookmarkStart w:id="12" w:name="_heading=h.26in1rg" w:colFirst="0" w:colLast="0"/>
            <w:bookmarkEnd w:id="12"/>
            <w:r>
              <w:rPr>
                <w:b/>
                <w:color w:val="2F5496"/>
              </w:rPr>
              <w:t>New Business</w:t>
            </w:r>
          </w:p>
        </w:tc>
        <w:tc>
          <w:tcPr>
            <w:tcW w:w="3060" w:type="dxa"/>
          </w:tcPr>
          <w:p w14:paraId="26AB1A01" w14:textId="77777777" w:rsidR="00ED3943" w:rsidRDefault="0084666A">
            <w:pPr>
              <w:numPr>
                <w:ilvl w:val="1"/>
                <w:numId w:val="2"/>
              </w:numPr>
              <w:pBdr>
                <w:top w:val="nil"/>
                <w:left w:val="nil"/>
                <w:bottom w:val="nil"/>
                <w:right w:val="nil"/>
                <w:between w:val="nil"/>
              </w:pBdr>
              <w:spacing w:line="259" w:lineRule="auto"/>
            </w:pPr>
            <w:r>
              <w:t>PVR 2024 Meeting dates, SM Proposes: Feb 5, Mar 4, Apr 8, May 6, June 3</w:t>
            </w:r>
          </w:p>
        </w:tc>
        <w:tc>
          <w:tcPr>
            <w:tcW w:w="3195" w:type="dxa"/>
          </w:tcPr>
          <w:p w14:paraId="0D116FBC" w14:textId="77777777" w:rsidR="00ED3943" w:rsidRDefault="0084666A">
            <w:pPr>
              <w:ind w:left="378" w:hanging="425"/>
            </w:pPr>
            <w:r>
              <w:t xml:space="preserve">5.0 </w:t>
            </w:r>
          </w:p>
        </w:tc>
        <w:tc>
          <w:tcPr>
            <w:tcW w:w="2550" w:type="dxa"/>
          </w:tcPr>
          <w:p w14:paraId="70F82AD4" w14:textId="77777777" w:rsidR="00ED3943" w:rsidRDefault="0084666A">
            <w:pPr>
              <w:spacing w:line="259" w:lineRule="auto"/>
              <w:ind w:left="360" w:hanging="360"/>
            </w:pPr>
            <w:r>
              <w:t>5.0 All in agreement of proposed dates, SM to book the curling club, and arena</w:t>
            </w:r>
          </w:p>
        </w:tc>
      </w:tr>
      <w:tr w:rsidR="00ED3943" w14:paraId="411AAF2B" w14:textId="77777777">
        <w:tc>
          <w:tcPr>
            <w:tcW w:w="390" w:type="dxa"/>
          </w:tcPr>
          <w:p w14:paraId="5CC2BFEC" w14:textId="77777777" w:rsidR="00ED3943" w:rsidRDefault="0084666A">
            <w:pPr>
              <w:rPr>
                <w:b/>
              </w:rPr>
            </w:pPr>
            <w:r>
              <w:rPr>
                <w:b/>
              </w:rPr>
              <w:t>6</w:t>
            </w:r>
          </w:p>
        </w:tc>
        <w:tc>
          <w:tcPr>
            <w:tcW w:w="1725" w:type="dxa"/>
          </w:tcPr>
          <w:p w14:paraId="3649B40D" w14:textId="77777777" w:rsidR="00ED3943" w:rsidRDefault="0084666A">
            <w:pPr>
              <w:keepNext/>
              <w:keepLines/>
              <w:spacing w:before="40"/>
              <w:ind w:left="-29"/>
              <w:rPr>
                <w:b/>
                <w:color w:val="2F5496"/>
              </w:rPr>
            </w:pPr>
            <w:bookmarkStart w:id="13" w:name="_heading=h.lnxbz9" w:colFirst="0" w:colLast="0"/>
            <w:bookmarkEnd w:id="13"/>
            <w:r>
              <w:rPr>
                <w:b/>
                <w:color w:val="2F5496"/>
              </w:rPr>
              <w:t>Public Questions / Presentation</w:t>
            </w:r>
          </w:p>
        </w:tc>
        <w:tc>
          <w:tcPr>
            <w:tcW w:w="3060" w:type="dxa"/>
          </w:tcPr>
          <w:p w14:paraId="448D1F1A" w14:textId="77777777" w:rsidR="00ED3943" w:rsidRDefault="0084666A">
            <w:pPr>
              <w:ind w:left="360" w:hanging="360"/>
            </w:pPr>
            <w:r>
              <w:t>6.1 Scotia McLeod rep attending meeting to review the portfolio, markets and sign the documentations for new board</w:t>
            </w:r>
          </w:p>
        </w:tc>
        <w:tc>
          <w:tcPr>
            <w:tcW w:w="3195" w:type="dxa"/>
          </w:tcPr>
          <w:p w14:paraId="74EF141D" w14:textId="77777777" w:rsidR="00ED3943" w:rsidRDefault="00ED3943">
            <w:pPr>
              <w:ind w:left="360"/>
            </w:pPr>
          </w:p>
        </w:tc>
        <w:tc>
          <w:tcPr>
            <w:tcW w:w="2550" w:type="dxa"/>
          </w:tcPr>
          <w:p w14:paraId="12E39D6A" w14:textId="77777777" w:rsidR="00ED3943" w:rsidRDefault="0084666A">
            <w:pPr>
              <w:ind w:left="305" w:hanging="305"/>
            </w:pPr>
            <w:r>
              <w:t>6.1 Paper work completed with a fund update.</w:t>
            </w:r>
          </w:p>
        </w:tc>
      </w:tr>
      <w:tr w:rsidR="00ED3943" w14:paraId="55731D77" w14:textId="77777777">
        <w:tc>
          <w:tcPr>
            <w:tcW w:w="390" w:type="dxa"/>
          </w:tcPr>
          <w:p w14:paraId="37BEDF49" w14:textId="77777777" w:rsidR="00ED3943" w:rsidRDefault="0084666A">
            <w:pPr>
              <w:rPr>
                <w:b/>
              </w:rPr>
            </w:pPr>
            <w:r>
              <w:rPr>
                <w:b/>
              </w:rPr>
              <w:t>7</w:t>
            </w:r>
          </w:p>
        </w:tc>
        <w:tc>
          <w:tcPr>
            <w:tcW w:w="1725" w:type="dxa"/>
          </w:tcPr>
          <w:p w14:paraId="3088C51E" w14:textId="77777777" w:rsidR="00ED3943" w:rsidRDefault="0084666A">
            <w:pPr>
              <w:keepNext/>
              <w:keepLines/>
              <w:spacing w:before="40"/>
              <w:ind w:left="-29"/>
              <w:rPr>
                <w:b/>
                <w:color w:val="2F5496"/>
              </w:rPr>
            </w:pPr>
            <w:r>
              <w:rPr>
                <w:b/>
                <w:color w:val="2F5496"/>
              </w:rPr>
              <w:t>PVR Organizational Work</w:t>
            </w:r>
          </w:p>
        </w:tc>
        <w:tc>
          <w:tcPr>
            <w:tcW w:w="3060" w:type="dxa"/>
          </w:tcPr>
          <w:p w14:paraId="09FEE253" w14:textId="77777777" w:rsidR="00ED3943" w:rsidRDefault="0084666A">
            <w:pPr>
              <w:numPr>
                <w:ilvl w:val="1"/>
                <w:numId w:val="4"/>
              </w:numPr>
            </w:pPr>
            <w:r>
              <w:rPr>
                <w:color w:val="222222"/>
              </w:rPr>
              <w:t>Application Criteria - budget portion caveat</w:t>
            </w:r>
          </w:p>
          <w:p w14:paraId="123D3623" w14:textId="77777777" w:rsidR="00ED3943" w:rsidRDefault="0084666A">
            <w:pPr>
              <w:numPr>
                <w:ilvl w:val="1"/>
                <w:numId w:val="4"/>
              </w:numPr>
              <w:shd w:val="clear" w:color="auto" w:fill="FFFFFF"/>
              <w:rPr>
                <w:color w:val="222222"/>
              </w:rPr>
            </w:pPr>
            <w:r>
              <w:rPr>
                <w:color w:val="222222"/>
              </w:rPr>
              <w:t>Update on website handover issue</w:t>
            </w:r>
          </w:p>
          <w:p w14:paraId="5152A818" w14:textId="77777777" w:rsidR="00ED3943" w:rsidRDefault="0084666A">
            <w:pPr>
              <w:numPr>
                <w:ilvl w:val="1"/>
                <w:numId w:val="4"/>
              </w:numPr>
              <w:shd w:val="clear" w:color="auto" w:fill="FFFFFF"/>
              <w:rPr>
                <w:color w:val="222222"/>
              </w:rPr>
            </w:pPr>
            <w:r>
              <w:rPr>
                <w:color w:val="222222"/>
              </w:rPr>
              <w:t>Add events to township calendar</w:t>
            </w:r>
          </w:p>
          <w:p w14:paraId="6B077037" w14:textId="77777777" w:rsidR="00ED3943" w:rsidRDefault="0084666A">
            <w:pPr>
              <w:numPr>
                <w:ilvl w:val="1"/>
                <w:numId w:val="4"/>
              </w:numPr>
              <w:shd w:val="clear" w:color="auto" w:fill="FFFFFF"/>
              <w:rPr>
                <w:color w:val="222222"/>
              </w:rPr>
            </w:pPr>
            <w:r>
              <w:rPr>
                <w:color w:val="222222"/>
              </w:rPr>
              <w:t xml:space="preserve">PVR Trustee Job description draft </w:t>
            </w:r>
          </w:p>
          <w:p w14:paraId="1768E379" w14:textId="77777777" w:rsidR="00ED3943" w:rsidRDefault="0084666A">
            <w:pPr>
              <w:numPr>
                <w:ilvl w:val="1"/>
                <w:numId w:val="4"/>
              </w:numPr>
              <w:shd w:val="clear" w:color="auto" w:fill="FFFFFF"/>
              <w:rPr>
                <w:color w:val="222222"/>
              </w:rPr>
            </w:pPr>
            <w:r>
              <w:rPr>
                <w:color w:val="222222"/>
              </w:rPr>
              <w:t>PVR logo: ownership and protocols for use</w:t>
            </w:r>
          </w:p>
          <w:p w14:paraId="2DEB453E" w14:textId="77777777" w:rsidR="00ED3943" w:rsidRDefault="0084666A">
            <w:pPr>
              <w:numPr>
                <w:ilvl w:val="1"/>
                <w:numId w:val="4"/>
              </w:numPr>
              <w:shd w:val="clear" w:color="auto" w:fill="FFFFFF"/>
              <w:rPr>
                <w:color w:val="222222"/>
              </w:rPr>
            </w:pPr>
            <w:r>
              <w:rPr>
                <w:color w:val="222222"/>
              </w:rPr>
              <w:t>MM resignation and handover</w:t>
            </w:r>
          </w:p>
          <w:p w14:paraId="35CC1C6A" w14:textId="77777777" w:rsidR="00ED3943" w:rsidRDefault="0084666A">
            <w:pPr>
              <w:numPr>
                <w:ilvl w:val="1"/>
                <w:numId w:val="4"/>
              </w:numPr>
              <w:spacing w:line="259" w:lineRule="auto"/>
            </w:pPr>
            <w:r>
              <w:t>Password change for all accounts</w:t>
            </w:r>
          </w:p>
          <w:p w14:paraId="726ACD85" w14:textId="77777777" w:rsidR="00ED3943" w:rsidRDefault="0084666A">
            <w:pPr>
              <w:widowControl w:val="0"/>
              <w:numPr>
                <w:ilvl w:val="1"/>
                <w:numId w:val="4"/>
              </w:numPr>
            </w:pPr>
            <w:r>
              <w:t>Archiving documents</w:t>
            </w:r>
          </w:p>
          <w:p w14:paraId="065B5E4E" w14:textId="77777777" w:rsidR="00ED3943" w:rsidRDefault="0084666A">
            <w:pPr>
              <w:widowControl w:val="0"/>
              <w:numPr>
                <w:ilvl w:val="1"/>
                <w:numId w:val="4"/>
              </w:numPr>
            </w:pPr>
            <w:r>
              <w:rPr>
                <w:highlight w:val="white"/>
              </w:rPr>
              <w:t>Banner Production for PVR</w:t>
            </w:r>
          </w:p>
          <w:p w14:paraId="7A3D9AE4" w14:textId="77777777" w:rsidR="00ED3943" w:rsidRDefault="0084666A">
            <w:pPr>
              <w:widowControl w:val="0"/>
              <w:numPr>
                <w:ilvl w:val="1"/>
                <w:numId w:val="4"/>
              </w:numPr>
              <w:shd w:val="clear" w:color="auto" w:fill="FFFFFF"/>
              <w:rPr>
                <w:color w:val="222222"/>
              </w:rPr>
            </w:pPr>
            <w:r>
              <w:t xml:space="preserve">Website update items </w:t>
            </w:r>
          </w:p>
          <w:p w14:paraId="286C24C0" w14:textId="77777777" w:rsidR="00ED3943" w:rsidRDefault="0084666A">
            <w:pPr>
              <w:widowControl w:val="0"/>
              <w:numPr>
                <w:ilvl w:val="1"/>
                <w:numId w:val="4"/>
              </w:numPr>
              <w:rPr>
                <w:color w:val="222222"/>
              </w:rPr>
            </w:pPr>
            <w:r>
              <w:rPr>
                <w:color w:val="222222"/>
                <w:highlight w:val="white"/>
              </w:rPr>
              <w:t>Scholarship for all schools for civic/community engagement. Recipient from within PVR boundary</w:t>
            </w:r>
          </w:p>
          <w:p w14:paraId="57CAA068" w14:textId="77777777" w:rsidR="00ED3943" w:rsidRDefault="0084666A">
            <w:pPr>
              <w:widowControl w:val="0"/>
              <w:numPr>
                <w:ilvl w:val="1"/>
                <w:numId w:val="4"/>
              </w:numPr>
              <w:shd w:val="clear" w:color="auto" w:fill="FFFFFF"/>
              <w:rPr>
                <w:color w:val="222222"/>
              </w:rPr>
            </w:pPr>
            <w:r>
              <w:rPr>
                <w:color w:val="222222"/>
              </w:rPr>
              <w:t>Harassment and Violence Policy</w:t>
            </w:r>
          </w:p>
          <w:p w14:paraId="13789AA3" w14:textId="77777777" w:rsidR="00ED3943" w:rsidRDefault="00ED3943">
            <w:pPr>
              <w:ind w:left="720"/>
              <w:rPr>
                <w:color w:val="222222"/>
              </w:rPr>
            </w:pPr>
          </w:p>
          <w:p w14:paraId="14D1256D" w14:textId="77777777" w:rsidR="00ED3943" w:rsidRDefault="00ED3943">
            <w:pPr>
              <w:shd w:val="clear" w:color="auto" w:fill="FFFFFF"/>
              <w:rPr>
                <w:color w:val="222222"/>
              </w:rPr>
            </w:pPr>
          </w:p>
          <w:p w14:paraId="369581A4" w14:textId="77777777" w:rsidR="00ED3943" w:rsidRDefault="00ED3943">
            <w:pPr>
              <w:rPr>
                <w:color w:val="222222"/>
              </w:rPr>
            </w:pPr>
          </w:p>
          <w:p w14:paraId="209B4F84" w14:textId="77777777" w:rsidR="00ED3943" w:rsidRDefault="00ED3943"/>
          <w:p w14:paraId="014633C1" w14:textId="77777777" w:rsidR="00ED3943" w:rsidRDefault="00ED3943"/>
          <w:p w14:paraId="7D3C1A72" w14:textId="77777777" w:rsidR="00ED3943" w:rsidRDefault="00ED3943">
            <w:pPr>
              <w:rPr>
                <w:highlight w:val="white"/>
              </w:rPr>
            </w:pPr>
          </w:p>
        </w:tc>
        <w:tc>
          <w:tcPr>
            <w:tcW w:w="3195" w:type="dxa"/>
          </w:tcPr>
          <w:p w14:paraId="05CF957C" w14:textId="77777777" w:rsidR="00ED3943" w:rsidRDefault="0084666A">
            <w:pPr>
              <w:spacing w:line="259" w:lineRule="auto"/>
              <w:ind w:left="360" w:hanging="360"/>
            </w:pPr>
            <w:r>
              <w:t>7.1 JDB to draft criteria: copy of receipt for any physical items spent to be included to receive the final 20% for all projects; Trustees to review. JDB to draft addition to the approval letter to share for Sept meeting. Draft complete, AB/SM to review next meeting</w:t>
            </w:r>
          </w:p>
          <w:p w14:paraId="07A65DB0" w14:textId="77777777" w:rsidR="00ED3943" w:rsidRDefault="0084666A">
            <w:pPr>
              <w:ind w:left="360" w:hanging="360"/>
            </w:pPr>
            <w:r>
              <w:t xml:space="preserve">7.2 Deferred to Dec </w:t>
            </w:r>
            <w:r>
              <w:rPr>
                <w:b/>
              </w:rPr>
              <w:t>2024</w:t>
            </w:r>
            <w:r>
              <w:t xml:space="preserve"> closer to url renewal </w:t>
            </w:r>
          </w:p>
          <w:p w14:paraId="1464DFCA" w14:textId="77777777" w:rsidR="00ED3943" w:rsidRDefault="0084666A">
            <w:pPr>
              <w:ind w:left="360" w:hanging="360"/>
            </w:pPr>
            <w:r>
              <w:t>7.3 JDB to add to the application to send event details to the township calendar. Draft complete, AB/SM to review next meeting</w:t>
            </w:r>
          </w:p>
          <w:p w14:paraId="7CE9FA5B" w14:textId="77777777" w:rsidR="00ED3943" w:rsidRDefault="0084666A">
            <w:pPr>
              <w:ind w:left="360" w:hanging="360"/>
            </w:pPr>
            <w:r>
              <w:t xml:space="preserve">7.4 Trustee’s to review and consider, deferred until new Trustee Appointed. Draft complete, AB/SM to review next meeting </w:t>
            </w:r>
          </w:p>
          <w:p w14:paraId="37367B2E" w14:textId="77777777" w:rsidR="00ED3943" w:rsidRDefault="0084666A">
            <w:pPr>
              <w:ind w:left="360" w:hanging="360"/>
            </w:pPr>
            <w:r>
              <w:t>7.5 JDB to follow up with Greg R regarding the PVR banner and Crest. JDB has reached out with the governor general office. More follow up required, AB to look into.</w:t>
            </w:r>
          </w:p>
          <w:p w14:paraId="402072F2" w14:textId="77777777" w:rsidR="00ED3943" w:rsidRDefault="0084666A">
            <w:pPr>
              <w:ind w:left="360" w:hanging="360"/>
            </w:pPr>
            <w:r>
              <w:t xml:space="preserve">7.6 MM to do a transfer of knowledge to a new Trustee once appointed.  F/u w new </w:t>
            </w:r>
            <w:r>
              <w:lastRenderedPageBreak/>
              <w:t>trustee: roles assignment; access to shared accounts &amp; PW lists; Financial legal docs. Pending, AB to reach out.</w:t>
            </w:r>
          </w:p>
          <w:p w14:paraId="37E68295" w14:textId="77777777" w:rsidR="00ED3943" w:rsidRDefault="0084666A">
            <w:pPr>
              <w:ind w:left="360" w:hanging="360"/>
            </w:pPr>
            <w:r>
              <w:t>7.7 AB to update password once all paperwork is signed off</w:t>
            </w:r>
          </w:p>
          <w:p w14:paraId="212C71B6" w14:textId="77777777" w:rsidR="00ED3943" w:rsidRDefault="0084666A">
            <w:pPr>
              <w:spacing w:line="259" w:lineRule="auto"/>
              <w:ind w:left="360" w:hanging="360"/>
            </w:pPr>
            <w:r>
              <w:t>7.8 AB to email Clerk</w:t>
            </w:r>
          </w:p>
          <w:p w14:paraId="411315F4" w14:textId="77777777" w:rsidR="00ED3943" w:rsidRDefault="0084666A">
            <w:pPr>
              <w:spacing w:line="259" w:lineRule="auto"/>
              <w:ind w:left="360" w:hanging="360"/>
            </w:pPr>
            <w:r>
              <w:t>7.9 PVR to have a new stand-up banner produced, to include est. 1898. Estimated cost 250.00. SM to create once Vector is available. Pending, SM to share proofs before Sept meeting. Project on hold for now. Defer to 2024</w:t>
            </w:r>
          </w:p>
          <w:p w14:paraId="143E0C62" w14:textId="77777777" w:rsidR="00ED3943" w:rsidRDefault="0084666A">
            <w:pPr>
              <w:shd w:val="clear" w:color="auto" w:fill="FFFFFF"/>
              <w:ind w:left="360" w:hanging="360"/>
            </w:pPr>
            <w:r>
              <w:t>7.10 JDB to add: FAQ page draft for PVR website; Defer to 2024</w:t>
            </w:r>
          </w:p>
          <w:p w14:paraId="2B6DBDCE" w14:textId="77777777" w:rsidR="00ED3943" w:rsidRDefault="0084666A">
            <w:pPr>
              <w:shd w:val="clear" w:color="auto" w:fill="FFFFFF"/>
              <w:ind w:left="360" w:hanging="360"/>
            </w:pPr>
            <w:r>
              <w:t>7.11 Defer to Jan 2024</w:t>
            </w:r>
          </w:p>
          <w:p w14:paraId="2C175623" w14:textId="77777777" w:rsidR="00ED3943" w:rsidRDefault="0084666A">
            <w:pPr>
              <w:shd w:val="clear" w:color="auto" w:fill="FFFFFF"/>
              <w:ind w:left="360" w:hanging="360"/>
            </w:pPr>
            <w:r>
              <w:t>7.12 JDB to draft policy, policy to include having OPP called to have individual removed. PL to share some details for policy. JDB to share. Deferred to 2024</w:t>
            </w:r>
          </w:p>
        </w:tc>
        <w:tc>
          <w:tcPr>
            <w:tcW w:w="2550" w:type="dxa"/>
          </w:tcPr>
          <w:p w14:paraId="16504F70" w14:textId="77777777" w:rsidR="00ED3943" w:rsidRDefault="0084666A">
            <w:pPr>
              <w:ind w:left="360" w:hanging="360"/>
            </w:pPr>
            <w:r>
              <w:lastRenderedPageBreak/>
              <w:t>7.1 Complete</w:t>
            </w:r>
          </w:p>
          <w:p w14:paraId="2204438C" w14:textId="77777777" w:rsidR="00ED3943" w:rsidRDefault="0084666A">
            <w:pPr>
              <w:ind w:left="360" w:hanging="360"/>
              <w:rPr>
                <w:b/>
              </w:rPr>
            </w:pPr>
            <w:r>
              <w:t xml:space="preserve">7.2 Defer to </w:t>
            </w:r>
            <w:r>
              <w:rPr>
                <w:b/>
              </w:rPr>
              <w:t>Dec 2024</w:t>
            </w:r>
          </w:p>
          <w:p w14:paraId="18A00CC1" w14:textId="77777777" w:rsidR="00ED3943" w:rsidRDefault="0084666A">
            <w:pPr>
              <w:ind w:left="360" w:hanging="360"/>
            </w:pPr>
            <w:r>
              <w:t>7.3 Complete</w:t>
            </w:r>
          </w:p>
          <w:p w14:paraId="4F16191C" w14:textId="77777777" w:rsidR="00ED3943" w:rsidRDefault="0084666A">
            <w:pPr>
              <w:ind w:left="360" w:hanging="360"/>
            </w:pPr>
            <w:r>
              <w:t>7.4 SM to finish reviewing</w:t>
            </w:r>
          </w:p>
          <w:p w14:paraId="1DCE2E93" w14:textId="77777777" w:rsidR="00ED3943" w:rsidRDefault="0084666A">
            <w:pPr>
              <w:ind w:left="360" w:hanging="360"/>
            </w:pPr>
            <w:r>
              <w:t>7.5 Further investigation required.</w:t>
            </w:r>
          </w:p>
          <w:p w14:paraId="09DD8A5B" w14:textId="77777777" w:rsidR="00ED3943" w:rsidRDefault="0084666A">
            <w:pPr>
              <w:ind w:left="360" w:hanging="360"/>
            </w:pPr>
            <w:r>
              <w:t>7.6 MM has completed the Handover with AB</w:t>
            </w:r>
          </w:p>
          <w:p w14:paraId="13118D71" w14:textId="77777777" w:rsidR="00ED3943" w:rsidRDefault="0084666A">
            <w:pPr>
              <w:ind w:left="360" w:hanging="360"/>
            </w:pPr>
            <w:r>
              <w:t>7.7 AB to make changes</w:t>
            </w:r>
          </w:p>
          <w:p w14:paraId="236BED5D" w14:textId="77777777" w:rsidR="00ED3943" w:rsidRDefault="0084666A">
            <w:pPr>
              <w:ind w:left="360" w:hanging="360"/>
            </w:pPr>
            <w:r>
              <w:t>7.8 On hold until 2024</w:t>
            </w:r>
          </w:p>
          <w:p w14:paraId="7E7DBCEF" w14:textId="77777777" w:rsidR="00ED3943" w:rsidRDefault="0084666A">
            <w:pPr>
              <w:ind w:left="360" w:hanging="360"/>
            </w:pPr>
            <w:r>
              <w:t>7.9 Current Stand up banner is damaged. SM to work on new one.</w:t>
            </w:r>
          </w:p>
          <w:p w14:paraId="38C606D9" w14:textId="77777777" w:rsidR="00ED3943" w:rsidRDefault="0084666A">
            <w:pPr>
              <w:ind w:left="360" w:hanging="360"/>
            </w:pPr>
            <w:r>
              <w:t>7.10 Defer to 2024</w:t>
            </w:r>
          </w:p>
          <w:p w14:paraId="20018D93" w14:textId="77777777" w:rsidR="00ED3943" w:rsidRDefault="0084666A">
            <w:pPr>
              <w:ind w:left="360" w:hanging="360"/>
            </w:pPr>
            <w:r>
              <w:t>7.11 Defer to 2024</w:t>
            </w:r>
          </w:p>
          <w:p w14:paraId="76A0F29A" w14:textId="77777777" w:rsidR="00ED3943" w:rsidRDefault="0084666A">
            <w:pPr>
              <w:ind w:left="360" w:hanging="360"/>
            </w:pPr>
            <w:r>
              <w:t>7.12 Deferred to 2024</w:t>
            </w:r>
          </w:p>
          <w:p w14:paraId="1787F29D" w14:textId="77777777" w:rsidR="00ED3943" w:rsidRDefault="00ED3943">
            <w:pPr>
              <w:ind w:left="360" w:hanging="360"/>
            </w:pPr>
          </w:p>
        </w:tc>
      </w:tr>
      <w:tr w:rsidR="00ED3943" w14:paraId="3C2F5A64" w14:textId="77777777">
        <w:trPr>
          <w:trHeight w:val="300"/>
        </w:trPr>
        <w:tc>
          <w:tcPr>
            <w:tcW w:w="390" w:type="dxa"/>
          </w:tcPr>
          <w:p w14:paraId="3C3E536B" w14:textId="77777777" w:rsidR="00ED3943" w:rsidRDefault="0084666A">
            <w:pPr>
              <w:rPr>
                <w:b/>
              </w:rPr>
            </w:pPr>
            <w:r>
              <w:rPr>
                <w:b/>
              </w:rPr>
              <w:t>8</w:t>
            </w:r>
          </w:p>
        </w:tc>
        <w:tc>
          <w:tcPr>
            <w:tcW w:w="1725" w:type="dxa"/>
          </w:tcPr>
          <w:p w14:paraId="3E130D02" w14:textId="77777777" w:rsidR="00ED3943" w:rsidRDefault="0084666A">
            <w:pPr>
              <w:keepNext/>
              <w:keepLines/>
              <w:spacing w:before="40"/>
              <w:ind w:left="-29"/>
              <w:rPr>
                <w:b/>
                <w:color w:val="2F5496"/>
              </w:rPr>
            </w:pPr>
            <w:r>
              <w:rPr>
                <w:b/>
                <w:color w:val="2F5496"/>
              </w:rPr>
              <w:t>Next regular meeting</w:t>
            </w:r>
          </w:p>
        </w:tc>
        <w:tc>
          <w:tcPr>
            <w:tcW w:w="3060" w:type="dxa"/>
          </w:tcPr>
          <w:p w14:paraId="7BE6D718" w14:textId="77777777" w:rsidR="00ED3943" w:rsidRDefault="0084666A">
            <w:pPr>
              <w:ind w:left="-59" w:hanging="4"/>
            </w:pPr>
            <w:r>
              <w:t>Monday Jan 8 2024, 7pm</w:t>
            </w:r>
          </w:p>
        </w:tc>
        <w:tc>
          <w:tcPr>
            <w:tcW w:w="3195" w:type="dxa"/>
          </w:tcPr>
          <w:p w14:paraId="61D6BDF6" w14:textId="77777777" w:rsidR="00ED3943" w:rsidRDefault="0084666A">
            <w:pPr>
              <w:spacing w:after="160" w:line="259" w:lineRule="auto"/>
            </w:pPr>
            <w:r>
              <w:t>Future meeting dates: TBD</w:t>
            </w:r>
          </w:p>
        </w:tc>
        <w:tc>
          <w:tcPr>
            <w:tcW w:w="2550" w:type="dxa"/>
          </w:tcPr>
          <w:p w14:paraId="06426528" w14:textId="77777777" w:rsidR="00ED3943" w:rsidRDefault="0084666A">
            <w:r>
              <w:t xml:space="preserve">Russell Curling Club </w:t>
            </w:r>
          </w:p>
        </w:tc>
      </w:tr>
      <w:tr w:rsidR="00ED3943" w14:paraId="3F7C0C20" w14:textId="77777777">
        <w:trPr>
          <w:trHeight w:val="300"/>
        </w:trPr>
        <w:tc>
          <w:tcPr>
            <w:tcW w:w="390" w:type="dxa"/>
          </w:tcPr>
          <w:p w14:paraId="7FAB8444" w14:textId="77777777" w:rsidR="00ED3943" w:rsidRDefault="0084666A">
            <w:pPr>
              <w:rPr>
                <w:b/>
              </w:rPr>
            </w:pPr>
            <w:r>
              <w:rPr>
                <w:b/>
              </w:rPr>
              <w:t>9</w:t>
            </w:r>
          </w:p>
        </w:tc>
        <w:tc>
          <w:tcPr>
            <w:tcW w:w="1725" w:type="dxa"/>
          </w:tcPr>
          <w:p w14:paraId="71FE3204" w14:textId="77777777" w:rsidR="00ED3943" w:rsidRDefault="0084666A">
            <w:pPr>
              <w:keepNext/>
              <w:keepLines/>
              <w:spacing w:before="40"/>
              <w:ind w:left="-29"/>
              <w:rPr>
                <w:b/>
                <w:color w:val="2F5496"/>
              </w:rPr>
            </w:pPr>
            <w:r>
              <w:rPr>
                <w:b/>
                <w:color w:val="2F5496"/>
              </w:rPr>
              <w:t>Adjournment</w:t>
            </w:r>
          </w:p>
        </w:tc>
        <w:tc>
          <w:tcPr>
            <w:tcW w:w="3060" w:type="dxa"/>
          </w:tcPr>
          <w:p w14:paraId="3FD1B379" w14:textId="77777777" w:rsidR="00ED3943" w:rsidRDefault="00ED3943">
            <w:pPr>
              <w:ind w:left="211" w:hanging="274"/>
            </w:pPr>
          </w:p>
        </w:tc>
        <w:tc>
          <w:tcPr>
            <w:tcW w:w="3195" w:type="dxa"/>
          </w:tcPr>
          <w:p w14:paraId="6ADEF1B6" w14:textId="77777777" w:rsidR="00ED3943" w:rsidRDefault="00ED3943">
            <w:pPr>
              <w:spacing w:line="259" w:lineRule="auto"/>
            </w:pPr>
          </w:p>
        </w:tc>
        <w:tc>
          <w:tcPr>
            <w:tcW w:w="2550" w:type="dxa"/>
          </w:tcPr>
          <w:p w14:paraId="05EBBB45" w14:textId="77777777" w:rsidR="00ED3943" w:rsidRDefault="0084666A">
            <w:pPr>
              <w:spacing w:line="259" w:lineRule="auto"/>
            </w:pPr>
            <w:r>
              <w:t>Motioned by SM, seconded by JDB</w:t>
            </w:r>
          </w:p>
        </w:tc>
      </w:tr>
    </w:tbl>
    <w:p w14:paraId="14E9FB19" w14:textId="77777777" w:rsidR="00ED3943" w:rsidRDefault="00ED3943">
      <w:pPr>
        <w:spacing w:after="0"/>
      </w:pPr>
    </w:p>
    <w:p w14:paraId="6F52AEE4" w14:textId="77777777" w:rsidR="00ED3943" w:rsidRDefault="0084666A">
      <w:pPr>
        <w:spacing w:after="0"/>
        <w:sectPr w:rsidR="00ED3943">
          <w:type w:val="continuous"/>
          <w:pgSz w:w="12240" w:h="15840"/>
          <w:pgMar w:top="720" w:right="720" w:bottom="720" w:left="720" w:header="720" w:footer="720" w:gutter="0"/>
          <w:cols w:space="720"/>
        </w:sectPr>
      </w:pPr>
      <w:r>
        <w:t>Julianne Duern Bankley, Stephanie MacMillan, Alison Brown</w:t>
      </w:r>
    </w:p>
    <w:p w14:paraId="520C659A" w14:textId="77777777" w:rsidR="00ED3943" w:rsidRDefault="00ED3943">
      <w:pPr>
        <w:spacing w:after="0"/>
        <w:rPr>
          <w:b/>
        </w:rPr>
      </w:pPr>
    </w:p>
    <w:sectPr w:rsidR="00ED3943">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B0BBD"/>
    <w:multiLevelType w:val="multilevel"/>
    <w:tmpl w:val="E524236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28C7165C"/>
    <w:multiLevelType w:val="multilevel"/>
    <w:tmpl w:val="FDC2C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B61C26"/>
    <w:multiLevelType w:val="multilevel"/>
    <w:tmpl w:val="38CA1380"/>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 w15:restartNumberingAfterBreak="0">
    <w:nsid w:val="40426F2C"/>
    <w:multiLevelType w:val="multilevel"/>
    <w:tmpl w:val="8B9A30BE"/>
    <w:lvl w:ilvl="0">
      <w:start w:val="2"/>
      <w:numFmt w:val="decimal"/>
      <w:lvlText w:val="%1"/>
      <w:lvlJc w:val="left"/>
      <w:pPr>
        <w:ind w:left="360" w:hanging="360"/>
      </w:pPr>
    </w:lvl>
    <w:lvl w:ilvl="1">
      <w:start w:val="2"/>
      <w:numFmt w:val="decimal"/>
      <w:lvlText w:val="%1.%2"/>
      <w:lvlJc w:val="left"/>
      <w:pPr>
        <w:ind w:left="270" w:hanging="360"/>
      </w:pPr>
    </w:lvl>
    <w:lvl w:ilvl="2">
      <w:start w:val="1"/>
      <w:numFmt w:val="decimal"/>
      <w:lvlText w:val="%1.%2.%3"/>
      <w:lvlJc w:val="left"/>
      <w:pPr>
        <w:ind w:left="1142" w:hanging="720"/>
      </w:pPr>
    </w:lvl>
    <w:lvl w:ilvl="3">
      <w:start w:val="1"/>
      <w:numFmt w:val="decimal"/>
      <w:lvlText w:val="%1.%2.%3.%4"/>
      <w:lvlJc w:val="left"/>
      <w:pPr>
        <w:ind w:left="1353" w:hanging="719"/>
      </w:pPr>
    </w:lvl>
    <w:lvl w:ilvl="4">
      <w:start w:val="1"/>
      <w:numFmt w:val="decimal"/>
      <w:lvlText w:val="%1.%2.%3.%4.%5"/>
      <w:lvlJc w:val="left"/>
      <w:pPr>
        <w:ind w:left="1924" w:hanging="1080"/>
      </w:pPr>
    </w:lvl>
    <w:lvl w:ilvl="5">
      <w:start w:val="1"/>
      <w:numFmt w:val="decimal"/>
      <w:lvlText w:val="%1.%2.%3.%4.%5.%6"/>
      <w:lvlJc w:val="left"/>
      <w:pPr>
        <w:ind w:left="2135" w:hanging="1080"/>
      </w:pPr>
    </w:lvl>
    <w:lvl w:ilvl="6">
      <w:start w:val="1"/>
      <w:numFmt w:val="decimal"/>
      <w:lvlText w:val="%1.%2.%3.%4.%5.%6.%7"/>
      <w:lvlJc w:val="left"/>
      <w:pPr>
        <w:ind w:left="2706" w:hanging="1438"/>
      </w:pPr>
    </w:lvl>
    <w:lvl w:ilvl="7">
      <w:start w:val="1"/>
      <w:numFmt w:val="decimal"/>
      <w:lvlText w:val="%1.%2.%3.%4.%5.%6.%7.%8"/>
      <w:lvlJc w:val="left"/>
      <w:pPr>
        <w:ind w:left="2917" w:hanging="1440"/>
      </w:pPr>
    </w:lvl>
    <w:lvl w:ilvl="8">
      <w:start w:val="1"/>
      <w:numFmt w:val="decimal"/>
      <w:lvlText w:val="%1.%2.%3.%4.%5.%6.%7.%8.%9"/>
      <w:lvlJc w:val="left"/>
      <w:pPr>
        <w:ind w:left="3128" w:hanging="1440"/>
      </w:pPr>
    </w:lvl>
  </w:abstractNum>
  <w:abstractNum w:abstractNumId="4" w15:restartNumberingAfterBreak="0">
    <w:nsid w:val="4A4F77AA"/>
    <w:multiLevelType w:val="multilevel"/>
    <w:tmpl w:val="193EB836"/>
    <w:lvl w:ilvl="0">
      <w:start w:val="5"/>
      <w:numFmt w:val="decimal"/>
      <w:lvlText w:val="%1"/>
      <w:lvlJc w:val="left"/>
      <w:pPr>
        <w:ind w:left="360" w:hanging="360"/>
      </w:pPr>
      <w:rPr>
        <w:color w:val="000000"/>
      </w:rPr>
    </w:lvl>
    <w:lvl w:ilv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num w:numId="1" w16cid:durableId="217933410">
    <w:abstractNumId w:val="1"/>
  </w:num>
  <w:num w:numId="2" w16cid:durableId="1099641168">
    <w:abstractNumId w:val="4"/>
  </w:num>
  <w:num w:numId="3" w16cid:durableId="2139296139">
    <w:abstractNumId w:val="3"/>
  </w:num>
  <w:num w:numId="4" w16cid:durableId="798760778">
    <w:abstractNumId w:val="0"/>
  </w:num>
  <w:num w:numId="5" w16cid:durableId="1760716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43"/>
    <w:rsid w:val="0084666A"/>
    <w:rsid w:val="00ED39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7D20"/>
  <w15:docId w15:val="{140F9ED6-88A7-4365-B12C-4BDADFCB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aF1u1oAVNpsS9ujV9YalCEzkkw==">CgMxLjAyCGguZ2pkZ3hzMgloLjMwajB6bGwyCWguMWZvYjl0ZTIJaC4zem55c2g3MgloLjJldDkycDAyCGgudHlqY3d0MgloLjNkeTZ2a20yCWguMXQzaDVzZjIJaC40ZDM0b2c4MgloLjJzOGV5bzEyCWguMTdkcDh2dTIJaC4zcmRjcmpuMgloLjI2aW4xcmcyCGgubG54Yno5OAByITF6dE9GZ1h2Z215S3J2R2NPNmxkTS1SejN6dUhYaW1NOQ==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Bankley</dc:creator>
  <cp:lastModifiedBy>Julianne Bankley</cp:lastModifiedBy>
  <cp:revision>2</cp:revision>
  <dcterms:created xsi:type="dcterms:W3CDTF">2024-05-06T11:50:00Z</dcterms:created>
  <dcterms:modified xsi:type="dcterms:W3CDTF">2024-05-06T11:50:00Z</dcterms:modified>
</cp:coreProperties>
</file>